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6D84" w14:textId="7666334C" w:rsidR="00D001DA" w:rsidRPr="00D001DA" w:rsidRDefault="00D001DA" w:rsidP="00D001DA">
      <w:pPr>
        <w:pStyle w:val="ListParagraph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NỘI DUNG HỌC TẬP</w:t>
      </w:r>
      <w:r w:rsidRPr="001C0E15">
        <w:rPr>
          <w:b/>
          <w:color w:val="000000"/>
          <w:sz w:val="28"/>
          <w:szCs w:val="28"/>
        </w:rPr>
        <w:t xml:space="preserve"> TUẦN 1</w:t>
      </w:r>
      <w:r>
        <w:rPr>
          <w:b/>
          <w:color w:val="000000"/>
          <w:sz w:val="28"/>
          <w:szCs w:val="28"/>
          <w:lang w:val="vi-VN"/>
        </w:rPr>
        <w:t>0</w:t>
      </w:r>
      <w:r>
        <w:rPr>
          <w:b/>
          <w:color w:val="000000"/>
          <w:sz w:val="28"/>
          <w:szCs w:val="28"/>
        </w:rPr>
        <w:t xml:space="preserve"> – HK2</w:t>
      </w:r>
      <w:bookmarkStart w:id="0" w:name="_GoBack"/>
      <w:bookmarkEnd w:id="0"/>
    </w:p>
    <w:p w14:paraId="6369FDAC" w14:textId="1192C919" w:rsidR="00A64BB8" w:rsidRPr="00A64BB8" w:rsidRDefault="00A64BB8" w:rsidP="00A64BB8">
      <w:pPr>
        <w:pStyle w:val="ListParagraph"/>
        <w:tabs>
          <w:tab w:val="left" w:pos="1260"/>
        </w:tabs>
        <w:spacing w:line="276" w:lineRule="auto"/>
        <w:ind w:left="720"/>
        <w:jc w:val="center"/>
        <w:rPr>
          <w:b/>
          <w:sz w:val="28"/>
          <w:szCs w:val="36"/>
        </w:rPr>
      </w:pPr>
      <w:r w:rsidRPr="00A64BB8">
        <w:rPr>
          <w:b/>
          <w:sz w:val="28"/>
          <w:szCs w:val="36"/>
          <w:lang w:val="nl-NL"/>
        </w:rPr>
        <w:t>§27</w:t>
      </w:r>
      <w:r w:rsidRPr="00A64BB8">
        <w:rPr>
          <w:b/>
          <w:sz w:val="28"/>
          <w:szCs w:val="36"/>
        </w:rPr>
        <w:t xml:space="preserve"> HIỆN TƯỢNG QUANG ĐIỆN TRONG</w:t>
      </w:r>
    </w:p>
    <w:p w14:paraId="74359BD4" w14:textId="77777777" w:rsidR="00A64BB8" w:rsidRPr="0060102B" w:rsidRDefault="00A64BB8" w:rsidP="00A64BB8">
      <w:pPr>
        <w:pStyle w:val="ListParagraph"/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D3F08">
        <w:rPr>
          <w:b/>
          <w:color w:val="FF0000"/>
          <w:u w:val="single"/>
        </w:rPr>
        <w:t>NHIỆM VỤ 1: HỌC SINH ĐỌC VÀ HỌC THUỘC NHỮNG KIẾN THỨC</w:t>
      </w:r>
      <w:r w:rsidRPr="001C0E15">
        <w:rPr>
          <w:b/>
          <w:color w:val="FF0000"/>
          <w:u w:val="single"/>
        </w:rPr>
        <w:t xml:space="preserve"> SAU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47A806E1" w14:textId="77777777" w:rsidR="00A64BB8" w:rsidRPr="00AD4808" w:rsidRDefault="00A64BB8" w:rsidP="00A64BB8">
      <w:pPr>
        <w:tabs>
          <w:tab w:val="left" w:pos="540"/>
        </w:tabs>
        <w:spacing w:line="360" w:lineRule="auto"/>
        <w:rPr>
          <w:b/>
          <w:color w:val="FF0000"/>
          <w:lang w:val="fr-FR"/>
        </w:rPr>
      </w:pPr>
      <w:r w:rsidRPr="00AD4808">
        <w:rPr>
          <w:b/>
          <w:color w:val="FF0000"/>
          <w:sz w:val="22"/>
          <w:szCs w:val="22"/>
          <w:lang w:val="fr-FR"/>
        </w:rPr>
        <w:t xml:space="preserve">I. </w:t>
      </w:r>
      <w:r w:rsidRPr="00AD4808">
        <w:rPr>
          <w:b/>
          <w:color w:val="FF0000"/>
          <w:sz w:val="22"/>
          <w:lang w:val="fr-FR"/>
        </w:rPr>
        <w:t>HIỆN TƯỢNG QUANG ĐIỆN</w:t>
      </w:r>
      <w:r>
        <w:rPr>
          <w:b/>
          <w:color w:val="FF0000"/>
          <w:sz w:val="22"/>
          <w:lang w:val="fr-FR"/>
        </w:rPr>
        <w:t xml:space="preserve"> TRONG</w:t>
      </w:r>
    </w:p>
    <w:p w14:paraId="141CD11D" w14:textId="77777777" w:rsidR="00E2199C" w:rsidRDefault="00E2199C" w:rsidP="00E2199C">
      <w:r>
        <w:t xml:space="preserve">      </w:t>
      </w:r>
      <w:r>
        <w:rPr>
          <w:b/>
        </w:rPr>
        <w:t>1</w:t>
      </w:r>
      <w:r w:rsidRPr="00E2199C">
        <w:rPr>
          <w:b/>
        </w:rPr>
        <w:t>)</w:t>
      </w:r>
      <w:r w:rsidRPr="00E2199C">
        <w:rPr>
          <w:i/>
        </w:rPr>
        <w:t xml:space="preserve"> </w:t>
      </w:r>
      <w:r w:rsidRPr="00E2199C">
        <w:rPr>
          <w:b/>
        </w:rPr>
        <w:t>Chất quang dẫn</w:t>
      </w:r>
      <w:r w:rsidRPr="00E2199C">
        <w:t>:</w:t>
      </w:r>
      <w:r w:rsidRPr="008D2DC7">
        <w:t xml:space="preserve"> là chất dẫn điện kém khi không bị chiếu sáng và trở thành dẫn điện tốt khi bị chiếu ánh sáng thích hợp.</w:t>
      </w:r>
    </w:p>
    <w:p w14:paraId="308F042D" w14:textId="77777777" w:rsidR="00E2199C" w:rsidRPr="00E2199C" w:rsidRDefault="00E2199C" w:rsidP="00E2199C">
      <w:pPr>
        <w:tabs>
          <w:tab w:val="left" w:pos="360"/>
        </w:tabs>
      </w:pPr>
      <w:r>
        <w:rPr>
          <w:b/>
        </w:rPr>
        <w:tab/>
        <w:t>2</w:t>
      </w:r>
      <w:r w:rsidRPr="00A64BB8">
        <w:rPr>
          <w:b/>
        </w:rPr>
        <w:t>) Hiện tượng quang điện trong</w:t>
      </w:r>
      <w:r>
        <w:t>:  là h</w:t>
      </w:r>
      <w:r w:rsidRPr="008D2DC7">
        <w:rPr>
          <w:lang w:val="vi-VN"/>
        </w:rPr>
        <w:t>iện tượng ánh sáng có bước sóng thích hợp chiếu vào chất bán dẫn l</w:t>
      </w:r>
      <w:r>
        <w:rPr>
          <w:lang w:val="vi-VN"/>
        </w:rPr>
        <w:t>àm giải phóng các êlectron liên</w:t>
      </w:r>
      <w:r>
        <w:t xml:space="preserve"> </w:t>
      </w:r>
      <w:r w:rsidRPr="008D2DC7">
        <w:rPr>
          <w:lang w:val="vi-VN"/>
        </w:rPr>
        <w:t xml:space="preserve">kết để chúng trở thành các êletron dẫn đồng thời lỗ trống cùng tham gia vào quá trình dẫn điện gọi là </w:t>
      </w:r>
      <w:r w:rsidRPr="008D2DC7">
        <w:rPr>
          <w:i/>
          <w:lang w:val="vi-VN"/>
        </w:rPr>
        <w:t>hiện tượng quang điện trong</w:t>
      </w:r>
    </w:p>
    <w:p w14:paraId="79A0067D" w14:textId="77777777" w:rsidR="00A64BB8" w:rsidRPr="008D2DC7" w:rsidRDefault="00E2199C" w:rsidP="00E2199C">
      <w:pPr>
        <w:ind w:firstLine="360"/>
      </w:pPr>
      <w:r w:rsidRPr="00E2199C">
        <w:rPr>
          <w:b/>
        </w:rPr>
        <w:t>3)</w:t>
      </w:r>
      <w:r>
        <w:t xml:space="preserve"> </w:t>
      </w:r>
      <w:r w:rsidR="00A64BB8" w:rsidRPr="00E2199C">
        <w:rPr>
          <w:b/>
        </w:rPr>
        <w:t>Hiện tượng quang dẫn</w:t>
      </w:r>
      <w:r>
        <w:t>:</w:t>
      </w:r>
      <w:r w:rsidR="00A64BB8" w:rsidRPr="008D2DC7">
        <w:t xml:space="preserve"> là hiện tượng giảm mạnh điện trở suất tức tăng độ dẫn điện của chất bán dẫn khi có ánh sáng thích hợp chiếu vào.</w:t>
      </w:r>
    </w:p>
    <w:p w14:paraId="0B25E8F1" w14:textId="77777777" w:rsidR="009C09C2" w:rsidRPr="009C09C2" w:rsidRDefault="00E2199C" w:rsidP="00E2199C">
      <w:pPr>
        <w:pStyle w:val="ListParagraph"/>
        <w:tabs>
          <w:tab w:val="left" w:pos="284"/>
        </w:tabs>
      </w:pPr>
      <w:r w:rsidRPr="00E2199C">
        <w:rPr>
          <w:b/>
          <w:color w:val="FF0000"/>
          <w:sz w:val="22"/>
          <w:shd w:val="clear" w:color="auto" w:fill="FFFFFF"/>
        </w:rPr>
        <w:t>II. ỨNG DỤNG HIỆN TƯỢNG QUANG ĐIỆN TRONG</w:t>
      </w:r>
      <w:r w:rsidRPr="00E2199C">
        <w:rPr>
          <w:b/>
          <w:color w:val="FF0000"/>
          <w:sz w:val="22"/>
        </w:rPr>
        <w:br/>
      </w:r>
      <w:r w:rsidRPr="009C09C2">
        <w:rPr>
          <w:b/>
        </w:rPr>
        <w:tab/>
        <w:t xml:space="preserve">1) Quang điện trở: </w:t>
      </w:r>
      <w:r w:rsidRPr="009C09C2">
        <w:t>l</w:t>
      </w:r>
      <w:r w:rsidR="00A64BB8" w:rsidRPr="009C09C2">
        <w:rPr>
          <w:lang w:val="vi-VN"/>
        </w:rPr>
        <w:t xml:space="preserve">à một điện trở làm bằng chất quang dẫn. </w:t>
      </w:r>
      <w:r w:rsidR="009C09C2" w:rsidRPr="009C09C2">
        <w:rPr>
          <w:color w:val="000000"/>
          <w:shd w:val="clear" w:color="auto" w:fill="FFFFFF"/>
        </w:rPr>
        <w:t>Nó cấu tạo gồm một sợi dây bằng chất quang dẫn gắn trên một đế cách điện.</w:t>
      </w:r>
    </w:p>
    <w:p w14:paraId="48661F05" w14:textId="77777777" w:rsidR="00A64BB8" w:rsidRPr="009C09C2" w:rsidRDefault="00A64BB8" w:rsidP="009C09C2">
      <w:pPr>
        <w:pStyle w:val="ListParagraph"/>
        <w:numPr>
          <w:ilvl w:val="0"/>
          <w:numId w:val="6"/>
        </w:numPr>
        <w:tabs>
          <w:tab w:val="left" w:pos="284"/>
        </w:tabs>
      </w:pPr>
      <w:r w:rsidRPr="009C09C2">
        <w:rPr>
          <w:lang w:val="vi-VN"/>
        </w:rPr>
        <w:t>Điện trở của quang điện trở có thể thay đổi từ vài mêgaôm khi không được chiếu sáng xuống đến vài chục ôm khi được chiếu ánh sáng thích hợp.</w:t>
      </w:r>
    </w:p>
    <w:p w14:paraId="10C0E8DF" w14:textId="77777777" w:rsidR="009C09C2" w:rsidRPr="009C09C2" w:rsidRDefault="00E2199C" w:rsidP="009C09C2">
      <w:pPr>
        <w:pStyle w:val="ListParagraph"/>
        <w:numPr>
          <w:ilvl w:val="0"/>
          <w:numId w:val="6"/>
        </w:numPr>
        <w:tabs>
          <w:tab w:val="left" w:pos="284"/>
        </w:tabs>
        <w:rPr>
          <w:b/>
          <w:i/>
          <w:lang w:val="fr-FR"/>
        </w:rPr>
      </w:pPr>
      <w:r w:rsidRPr="009C09C2">
        <w:rPr>
          <w:rStyle w:val="Strong"/>
          <w:color w:val="000000"/>
        </w:rPr>
        <w:t>Ứng dụng:</w:t>
      </w:r>
      <w:r w:rsidRPr="009C09C2">
        <w:rPr>
          <w:color w:val="000000"/>
          <w:shd w:val="clear" w:color="auto" w:fill="FFFFFF"/>
        </w:rPr>
        <w:t> lắp vào các mạch khuếch đại trong các thiết bị điều khiển bằng ánh sáng, trong các máy đo ánh sáng.</w:t>
      </w:r>
    </w:p>
    <w:p w14:paraId="53B2759F" w14:textId="77777777" w:rsidR="009C09C2" w:rsidRDefault="009C09C2" w:rsidP="009C09C2">
      <w:pPr>
        <w:tabs>
          <w:tab w:val="left" w:pos="284"/>
        </w:tabs>
        <w:rPr>
          <w:lang w:val="fr-FR"/>
        </w:rPr>
      </w:pPr>
      <w:r>
        <w:rPr>
          <w:b/>
          <w:lang w:val="fr-FR"/>
        </w:rPr>
        <w:t xml:space="preserve">   </w:t>
      </w:r>
      <w:r w:rsidR="00E2199C" w:rsidRPr="009C09C2">
        <w:rPr>
          <w:b/>
          <w:lang w:val="fr-FR"/>
        </w:rPr>
        <w:t>2)</w:t>
      </w:r>
      <w:r w:rsidR="00A64BB8" w:rsidRPr="009C09C2">
        <w:rPr>
          <w:b/>
          <w:i/>
          <w:lang w:val="fr-FR"/>
        </w:rPr>
        <w:t>.</w:t>
      </w:r>
      <w:r w:rsidR="00A64BB8" w:rsidRPr="009C09C2">
        <w:rPr>
          <w:b/>
          <w:lang w:val="fr-FR"/>
        </w:rPr>
        <w:t xml:space="preserve"> Pin quang điện (pin mặt trời)</w:t>
      </w:r>
      <w:r>
        <w:rPr>
          <w:b/>
          <w:lang w:val="fr-FR"/>
        </w:rPr>
        <w:t> </w:t>
      </w:r>
      <w:r w:rsidRPr="009C09C2">
        <w:rPr>
          <w:b/>
          <w:lang w:val="fr-FR"/>
        </w:rPr>
        <w:t xml:space="preserve">: </w:t>
      </w:r>
      <w:r>
        <w:rPr>
          <w:lang w:val="fr-FR"/>
        </w:rPr>
        <w:t>l</w:t>
      </w:r>
      <w:r w:rsidR="00A64BB8" w:rsidRPr="008D2DC7">
        <w:rPr>
          <w:lang w:val="fr-FR"/>
        </w:rPr>
        <w:t xml:space="preserve">à một nguồn điện chạy bằng năng lượng ánh sáng. Biến đổi trực tiếp quang năng thành điện năng. </w:t>
      </w:r>
    </w:p>
    <w:p w14:paraId="005740F6" w14:textId="77777777" w:rsidR="009C09C2" w:rsidRPr="009C09C2" w:rsidRDefault="00A64BB8" w:rsidP="009C09C2">
      <w:pPr>
        <w:pStyle w:val="ListParagraph"/>
        <w:numPr>
          <w:ilvl w:val="0"/>
          <w:numId w:val="8"/>
        </w:numPr>
        <w:tabs>
          <w:tab w:val="left" w:pos="284"/>
        </w:tabs>
        <w:rPr>
          <w:lang w:val="fr-FR"/>
        </w:rPr>
      </w:pPr>
      <w:r w:rsidRPr="009C09C2">
        <w:rPr>
          <w:lang w:val="fr-FR"/>
        </w:rPr>
        <w:t xml:space="preserve">Hiệu suất trên dưới 10%. </w:t>
      </w:r>
    </w:p>
    <w:p w14:paraId="2E63DBEF" w14:textId="77777777" w:rsidR="00A64BB8" w:rsidRPr="009C09C2" w:rsidRDefault="00A64BB8" w:rsidP="009C09C2">
      <w:pPr>
        <w:pStyle w:val="ListParagraph"/>
        <w:numPr>
          <w:ilvl w:val="0"/>
          <w:numId w:val="8"/>
        </w:numPr>
        <w:tabs>
          <w:tab w:val="left" w:pos="284"/>
        </w:tabs>
        <w:rPr>
          <w:b/>
          <w:i/>
          <w:lang w:val="fr-FR"/>
        </w:rPr>
      </w:pPr>
      <w:r w:rsidRPr="009C09C2">
        <w:rPr>
          <w:lang w:val="fr-FR"/>
        </w:rPr>
        <w:t>Pin hoạt động dựa vào hiện tượng quang điện trong xảy ra bên cạnh một lớp chặn.</w:t>
      </w:r>
    </w:p>
    <w:p w14:paraId="47F92D00" w14:textId="77777777" w:rsidR="00A64BB8" w:rsidRDefault="00A64BB8" w:rsidP="009C09C2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8D2DC7">
        <w:rPr>
          <w:rFonts w:ascii="Times New Roman" w:hAnsi="Times New Roman"/>
          <w:sz w:val="24"/>
          <w:szCs w:val="24"/>
          <w:lang w:val="fr-FR"/>
        </w:rPr>
        <w:t xml:space="preserve">Suất điện động của pin quang điện từ 0,5V </w:t>
      </w:r>
      <w:r w:rsidRPr="008D2DC7">
        <w:rPr>
          <w:rFonts w:ascii="Times New Roman" w:hAnsi="Times New Roman"/>
          <w:sz w:val="24"/>
          <w:szCs w:val="24"/>
        </w:rPr>
        <w:sym w:font="Symbol" w:char="F0AE"/>
      </w:r>
      <w:r w:rsidRPr="008D2DC7">
        <w:rPr>
          <w:rFonts w:ascii="Times New Roman" w:hAnsi="Times New Roman"/>
          <w:sz w:val="24"/>
          <w:szCs w:val="24"/>
          <w:lang w:val="fr-FR"/>
        </w:rPr>
        <w:t xml:space="preserve"> 0,8V</w:t>
      </w:r>
      <w:r w:rsidR="009C09C2">
        <w:rPr>
          <w:rFonts w:ascii="Times New Roman" w:hAnsi="Times New Roman"/>
          <w:sz w:val="24"/>
          <w:szCs w:val="24"/>
          <w:lang w:val="fr-FR"/>
        </w:rPr>
        <w:t>,</w:t>
      </w:r>
    </w:p>
    <w:p w14:paraId="3D4044AC" w14:textId="77777777" w:rsidR="009C09C2" w:rsidRPr="00E05F2B" w:rsidRDefault="009C09C2" w:rsidP="009C09C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FF0000"/>
        </w:rPr>
      </w:pPr>
      <w:r w:rsidRPr="00E05F2B">
        <w:rPr>
          <w:b/>
          <w:color w:val="FF0000"/>
          <w:sz w:val="28"/>
          <w:szCs w:val="36"/>
          <w:lang w:val="nl-NL"/>
        </w:rPr>
        <w:t xml:space="preserve">§28 </w:t>
      </w:r>
      <w:r w:rsidRPr="00E05F2B">
        <w:rPr>
          <w:rStyle w:val="Strong"/>
          <w:color w:val="FF0000"/>
        </w:rPr>
        <w:t>HIỆN TƯỢNG QUANG-PHÁT QUANG</w:t>
      </w:r>
    </w:p>
    <w:p w14:paraId="659754FF" w14:textId="77777777" w:rsidR="009C09C2" w:rsidRDefault="009C09C2" w:rsidP="009C09C2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2"/>
        </w:rPr>
      </w:pPr>
      <w:r w:rsidRPr="009C09C2">
        <w:rPr>
          <w:rStyle w:val="Strong"/>
          <w:color w:val="FF0000"/>
          <w:sz w:val="22"/>
        </w:rPr>
        <w:t>I.</w:t>
      </w:r>
      <w:r w:rsidRPr="009C09C2">
        <w:rPr>
          <w:rStyle w:val="Strong"/>
          <w:color w:val="363636"/>
        </w:rPr>
        <w:t xml:space="preserve"> </w:t>
      </w:r>
      <w:r w:rsidRPr="009C09C2">
        <w:rPr>
          <w:rStyle w:val="Strong"/>
          <w:color w:val="FF0000"/>
          <w:sz w:val="22"/>
        </w:rPr>
        <w:t>HIỆN TƯỢNG QUANG – PHÁT QUANG</w:t>
      </w:r>
    </w:p>
    <w:p w14:paraId="79A4A4A8" w14:textId="77777777" w:rsidR="00E05F2B" w:rsidRPr="00E05F2B" w:rsidRDefault="009C09C2" w:rsidP="00E05F2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00"/>
        <w:rPr>
          <w:color w:val="4A4A4A"/>
        </w:rPr>
      </w:pPr>
      <w:r w:rsidRPr="009C09C2">
        <w:rPr>
          <w:color w:val="4A4A4A"/>
          <w:shd w:val="clear" w:color="auto" w:fill="FFFFFF"/>
        </w:rPr>
        <w:t xml:space="preserve">Hiện tượng một số chất có khả năng hấp thụ ánh sáng có bước sóng </w:t>
      </w:r>
      <w:r w:rsidR="00E05F2B">
        <w:rPr>
          <w:color w:val="4A4A4A"/>
          <w:shd w:val="clear" w:color="auto" w:fill="FFFFFF"/>
        </w:rPr>
        <w:t>này để phát ra ánh sáng có bước</w:t>
      </w:r>
    </w:p>
    <w:p w14:paraId="3C4DC20F" w14:textId="77777777" w:rsidR="009C09C2" w:rsidRPr="009C09C2" w:rsidRDefault="009C09C2" w:rsidP="00E05F2B">
      <w:pPr>
        <w:pStyle w:val="NormalWeb"/>
        <w:shd w:val="clear" w:color="auto" w:fill="FFFFFF"/>
        <w:spacing w:before="0" w:beforeAutospacing="0" w:after="0" w:afterAutospacing="0"/>
        <w:rPr>
          <w:color w:val="4A4A4A"/>
        </w:rPr>
      </w:pPr>
      <w:r w:rsidRPr="009C09C2">
        <w:rPr>
          <w:color w:val="4A4A4A"/>
          <w:shd w:val="clear" w:color="auto" w:fill="FFFFFF"/>
        </w:rPr>
        <w:t>sóng khác gọi là hiện tượng quang - phát quang.</w:t>
      </w:r>
    </w:p>
    <w:p w14:paraId="0E1A8B33" w14:textId="77777777" w:rsidR="00E05F2B" w:rsidRDefault="009C09C2" w:rsidP="00E05F2B">
      <w:pPr>
        <w:pStyle w:val="NoSpacing"/>
        <w:numPr>
          <w:ilvl w:val="0"/>
          <w:numId w:val="11"/>
        </w:numPr>
        <w:ind w:left="900"/>
        <w:rPr>
          <w:rFonts w:ascii="Times New Roman" w:hAnsi="Times New Roman"/>
          <w:color w:val="4A4A4A"/>
          <w:sz w:val="24"/>
          <w:szCs w:val="24"/>
          <w:shd w:val="clear" w:color="auto" w:fill="FFFFFF"/>
        </w:rPr>
      </w:pPr>
      <w:r w:rsidRPr="009C09C2">
        <w:rPr>
          <w:rFonts w:ascii="Times New Roman" w:hAnsi="Times New Roman"/>
          <w:color w:val="4A4A4A"/>
          <w:sz w:val="24"/>
          <w:szCs w:val="24"/>
          <w:shd w:val="clear" w:color="auto" w:fill="FFFFFF"/>
        </w:rPr>
        <w:t>Đặc điểm của sự phát quang là ánh sáng phát quang còn kéo dài một</w:t>
      </w:r>
      <w:r w:rsidR="00E05F2B">
        <w:rPr>
          <w:rFonts w:ascii="Times New Roman" w:hAnsi="Times New Roman"/>
          <w:color w:val="4A4A4A"/>
          <w:sz w:val="24"/>
          <w:szCs w:val="24"/>
          <w:shd w:val="clear" w:color="auto" w:fill="FFFFFF"/>
        </w:rPr>
        <w:t xml:space="preserve"> thời gian sau khi tắt ánh sáng</w:t>
      </w:r>
    </w:p>
    <w:p w14:paraId="2B5ADD86" w14:textId="77777777" w:rsidR="00E05F2B" w:rsidRPr="00E05F2B" w:rsidRDefault="009C09C2" w:rsidP="00E05F2B">
      <w:pPr>
        <w:pStyle w:val="NoSpacing"/>
        <w:rPr>
          <w:rFonts w:ascii="Times New Roman" w:hAnsi="Times New Roman"/>
          <w:color w:val="4A4A4A"/>
          <w:sz w:val="24"/>
          <w:szCs w:val="24"/>
          <w:shd w:val="clear" w:color="auto" w:fill="FFFFFF"/>
        </w:rPr>
      </w:pPr>
      <w:r w:rsidRPr="009C09C2">
        <w:rPr>
          <w:rFonts w:ascii="Times New Roman" w:hAnsi="Times New Roman"/>
          <w:color w:val="4A4A4A"/>
          <w:sz w:val="24"/>
          <w:szCs w:val="24"/>
          <w:shd w:val="clear" w:color="auto" w:fill="FFFFFF"/>
        </w:rPr>
        <w:t>kích thích. Thời gian này dài hay ngắn phụ thuộc vào chất phát quang</w:t>
      </w:r>
      <w:r w:rsidR="00E05F2B">
        <w:rPr>
          <w:rFonts w:ascii="Times New Roman" w:hAnsi="Times New Roman"/>
          <w:color w:val="4A4A4A"/>
          <w:sz w:val="24"/>
          <w:szCs w:val="24"/>
          <w:shd w:val="clear" w:color="auto" w:fill="FFFFFF"/>
        </w:rPr>
        <w:t>.</w:t>
      </w:r>
    </w:p>
    <w:p w14:paraId="57F127C8" w14:textId="77777777" w:rsidR="00E05F2B" w:rsidRPr="009C09C2" w:rsidRDefault="00E05F2B" w:rsidP="00E05F2B">
      <w:pPr>
        <w:shd w:val="clear" w:color="auto" w:fill="FFFFFF"/>
        <w:rPr>
          <w:color w:val="4A4A4A"/>
        </w:rPr>
      </w:pPr>
      <w:r w:rsidRPr="009C09C2">
        <w:rPr>
          <w:b/>
          <w:i/>
          <w:color w:val="4A4A4A"/>
          <w:u w:val="single"/>
        </w:rPr>
        <w:t>Ví dụ</w:t>
      </w:r>
      <w:r w:rsidRPr="009C09C2">
        <w:rPr>
          <w:color w:val="4A4A4A"/>
        </w:rPr>
        <w:t>:</w:t>
      </w:r>
      <w:r>
        <w:rPr>
          <w:color w:val="4A4A4A"/>
        </w:rPr>
        <w:t xml:space="preserve"> </w:t>
      </w:r>
      <w:r w:rsidRPr="009C09C2">
        <w:rPr>
          <w:color w:val="4A4A4A"/>
        </w:rPr>
        <w:t>Chiếu chùm bức xạ tử ngoại vào một ống nghiệm đựng dung dịch fluorexêin thì dung dịch nãy sẽ phát ra ánh sáng màu lục. Ở đây ánh sáng kích thích là bức xạ tử ngoại, ánh sáng phát quang là ánh sáng màu lục.</w:t>
      </w:r>
    </w:p>
    <w:p w14:paraId="59901625" w14:textId="77777777" w:rsidR="00E05F2B" w:rsidRPr="00E05F2B" w:rsidRDefault="00E05F2B" w:rsidP="00E05F2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2"/>
        </w:rPr>
      </w:pPr>
      <w:r w:rsidRPr="00E05F2B">
        <w:rPr>
          <w:rStyle w:val="Strong"/>
          <w:color w:val="FF0000"/>
          <w:sz w:val="22"/>
        </w:rPr>
        <w:t>II</w:t>
      </w:r>
      <w:r w:rsidR="009C09C2" w:rsidRPr="00E05F2B">
        <w:rPr>
          <w:rStyle w:val="Strong"/>
          <w:color w:val="FF0000"/>
          <w:sz w:val="22"/>
        </w:rPr>
        <w:t>. H</w:t>
      </w:r>
      <w:r w:rsidRPr="00E05F2B">
        <w:rPr>
          <w:rStyle w:val="Strong"/>
          <w:color w:val="FF0000"/>
          <w:sz w:val="22"/>
        </w:rPr>
        <w:t>UỲNH QUANG VÀ LÂN QUANG</w:t>
      </w:r>
    </w:p>
    <w:p w14:paraId="07AE7844" w14:textId="77777777" w:rsidR="009C09C2" w:rsidRPr="009C09C2" w:rsidRDefault="009C09C2" w:rsidP="00E05F2B">
      <w:pPr>
        <w:pStyle w:val="NormalWeb"/>
        <w:shd w:val="clear" w:color="auto" w:fill="FFFFFF"/>
        <w:spacing w:before="0" w:beforeAutospacing="0" w:after="0" w:afterAutospacing="0"/>
        <w:ind w:firstLine="480"/>
        <w:rPr>
          <w:color w:val="4A4A4A"/>
        </w:rPr>
      </w:pPr>
      <w:r w:rsidRPr="009C09C2">
        <w:rPr>
          <w:color w:val="4A4A4A"/>
        </w:rPr>
        <w:t>Tùy theo thời gian phát quang mà người ta chia quang - phát quang thành hai loại</w:t>
      </w:r>
    </w:p>
    <w:p w14:paraId="4B486E9E" w14:textId="77777777" w:rsidR="00E05F2B" w:rsidRDefault="009C09C2" w:rsidP="00E05F2B">
      <w:pPr>
        <w:pStyle w:val="ListParagraph"/>
        <w:numPr>
          <w:ilvl w:val="0"/>
          <w:numId w:val="12"/>
        </w:numPr>
        <w:shd w:val="clear" w:color="auto" w:fill="FFFFFF"/>
        <w:rPr>
          <w:color w:val="4A4A4A"/>
        </w:rPr>
      </w:pPr>
      <w:r w:rsidRPr="00E05F2B">
        <w:rPr>
          <w:rStyle w:val="Strong"/>
          <w:color w:val="363636"/>
        </w:rPr>
        <w:t>Huỳnh quang</w:t>
      </w:r>
      <w:r w:rsidRPr="00E05F2B">
        <w:rPr>
          <w:color w:val="4A4A4A"/>
        </w:rPr>
        <w:t> là sự phát quang có thời gian phát quang ngắn (dưới 10</w:t>
      </w:r>
      <w:r w:rsidRPr="00E05F2B">
        <w:rPr>
          <w:color w:val="4A4A4A"/>
          <w:vertAlign w:val="superscript"/>
        </w:rPr>
        <w:t>-8</w:t>
      </w:r>
      <w:r w:rsidR="00E05F2B">
        <w:rPr>
          <w:color w:val="4A4A4A"/>
        </w:rPr>
        <w:t> s). Nghĩa là ánh sáng phát</w:t>
      </w:r>
    </w:p>
    <w:p w14:paraId="34C879CB" w14:textId="77777777" w:rsidR="009C09C2" w:rsidRPr="00E05F2B" w:rsidRDefault="009C09C2" w:rsidP="00E05F2B">
      <w:pPr>
        <w:shd w:val="clear" w:color="auto" w:fill="FFFFFF"/>
        <w:rPr>
          <w:color w:val="4A4A4A"/>
        </w:rPr>
      </w:pPr>
      <w:r w:rsidRPr="00E05F2B">
        <w:rPr>
          <w:color w:val="4A4A4A"/>
        </w:rPr>
        <w:t>quang hầu như tắt ngay sau khi tắt ánh sáng kích thích. Nó thường xảy ra với </w:t>
      </w:r>
      <w:r w:rsidRPr="00E05F2B">
        <w:rPr>
          <w:rStyle w:val="Strong"/>
          <w:color w:val="363636"/>
        </w:rPr>
        <w:t>chất lỏng</w:t>
      </w:r>
      <w:r w:rsidRPr="00E05F2B">
        <w:rPr>
          <w:color w:val="4A4A4A"/>
        </w:rPr>
        <w:t> và </w:t>
      </w:r>
      <w:r w:rsidRPr="00E05F2B">
        <w:rPr>
          <w:rStyle w:val="Strong"/>
          <w:color w:val="363636"/>
        </w:rPr>
        <w:t>chất khí</w:t>
      </w:r>
      <w:r w:rsidRPr="00E05F2B">
        <w:rPr>
          <w:color w:val="4A4A4A"/>
        </w:rPr>
        <w:t>.</w:t>
      </w:r>
    </w:p>
    <w:p w14:paraId="09F524C9" w14:textId="77777777" w:rsidR="00E05F2B" w:rsidRPr="00E05F2B" w:rsidRDefault="009C09C2" w:rsidP="00E05F2B">
      <w:pPr>
        <w:pStyle w:val="ListParagraph"/>
        <w:numPr>
          <w:ilvl w:val="0"/>
          <w:numId w:val="12"/>
        </w:numPr>
        <w:shd w:val="clear" w:color="auto" w:fill="FFFFFF"/>
        <w:rPr>
          <w:rStyle w:val="Strong"/>
          <w:b w:val="0"/>
          <w:bCs w:val="0"/>
          <w:color w:val="4A4A4A"/>
        </w:rPr>
      </w:pPr>
      <w:r w:rsidRPr="00E05F2B">
        <w:rPr>
          <w:rStyle w:val="Strong"/>
          <w:color w:val="363636"/>
        </w:rPr>
        <w:t>Lân quang</w:t>
      </w:r>
      <w:r w:rsidRPr="00E05F2B">
        <w:rPr>
          <w:color w:val="4A4A4A"/>
        </w:rPr>
        <w:t> là sự phát quang có thời gian phát quang dài (từ 10</w:t>
      </w:r>
      <w:r w:rsidRPr="00E05F2B">
        <w:rPr>
          <w:color w:val="4A4A4A"/>
          <w:vertAlign w:val="superscript"/>
        </w:rPr>
        <w:t>-8</w:t>
      </w:r>
      <w:r w:rsidRPr="00E05F2B">
        <w:rPr>
          <w:color w:val="4A4A4A"/>
        </w:rPr>
        <w:t> s trở lên), nó thường xảy ra với </w:t>
      </w:r>
      <w:r w:rsidR="00E05F2B">
        <w:rPr>
          <w:rStyle w:val="Strong"/>
          <w:color w:val="363636"/>
        </w:rPr>
        <w:t>chất</w:t>
      </w:r>
    </w:p>
    <w:p w14:paraId="1C90E3CD" w14:textId="77777777" w:rsidR="009C09C2" w:rsidRPr="00E05F2B" w:rsidRDefault="009C09C2" w:rsidP="00E05F2B">
      <w:pPr>
        <w:shd w:val="clear" w:color="auto" w:fill="FFFFFF"/>
        <w:rPr>
          <w:color w:val="4A4A4A"/>
        </w:rPr>
      </w:pPr>
      <w:r w:rsidRPr="00E05F2B">
        <w:rPr>
          <w:rStyle w:val="Strong"/>
          <w:color w:val="363636"/>
        </w:rPr>
        <w:t>rắn</w:t>
      </w:r>
      <w:r w:rsidRPr="00E05F2B">
        <w:rPr>
          <w:color w:val="4A4A4A"/>
        </w:rPr>
        <w:t>.</w:t>
      </w:r>
    </w:p>
    <w:p w14:paraId="7D7FEC76" w14:textId="77777777" w:rsidR="00E05F2B" w:rsidRDefault="009C09C2" w:rsidP="00E05F2B">
      <w:pPr>
        <w:rPr>
          <w:color w:val="FF0000"/>
          <w:sz w:val="22"/>
        </w:rPr>
      </w:pPr>
      <w:r w:rsidRPr="00E05F2B">
        <w:rPr>
          <w:b/>
          <w:bCs/>
          <w:color w:val="FF0000"/>
          <w:sz w:val="22"/>
        </w:rPr>
        <w:t>II</w:t>
      </w:r>
      <w:r w:rsidR="00E05F2B" w:rsidRPr="00E05F2B">
        <w:rPr>
          <w:b/>
          <w:bCs/>
          <w:color w:val="FF0000"/>
          <w:sz w:val="22"/>
        </w:rPr>
        <w:t>I</w:t>
      </w:r>
      <w:r w:rsidRPr="00E05F2B">
        <w:rPr>
          <w:b/>
          <w:bCs/>
          <w:color w:val="FF0000"/>
          <w:sz w:val="22"/>
        </w:rPr>
        <w:t>. Đ</w:t>
      </w:r>
      <w:r w:rsidR="00E05F2B" w:rsidRPr="00E05F2B">
        <w:rPr>
          <w:b/>
          <w:bCs/>
          <w:color w:val="FF0000"/>
          <w:sz w:val="22"/>
        </w:rPr>
        <w:t>ẶC ĐIỂM QUẢ ÁNH SÁNG HUỲNH QUANG</w:t>
      </w:r>
    </w:p>
    <w:p w14:paraId="2F9F6587" w14:textId="77777777" w:rsidR="009C09C2" w:rsidRPr="009C09C2" w:rsidRDefault="009C09C2" w:rsidP="00E05F2B">
      <w:pPr>
        <w:ind w:firstLine="720"/>
        <w:rPr>
          <w:color w:val="FF0000"/>
          <w:sz w:val="22"/>
        </w:rPr>
      </w:pPr>
      <w:r w:rsidRPr="009C09C2">
        <w:t>Ánh sáng huỳnh quang có bước sóng dài hơn bước sóng của ánh sáng kích thích</w:t>
      </w:r>
      <w:r w:rsidR="00E05F2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hq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kt</m:t>
            </m:r>
          </m:sub>
        </m:sSub>
      </m:oMath>
      <w:r w:rsidRPr="009C09C2">
        <w:t>.</w:t>
      </w:r>
    </w:p>
    <w:p w14:paraId="1106ACDC" w14:textId="77777777" w:rsidR="00E05F2B" w:rsidRDefault="00E05F2B" w:rsidP="009C09C2">
      <w:pPr>
        <w:pStyle w:val="NoSpacing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48222BF8" w14:textId="77777777" w:rsidR="00A64BB8" w:rsidRDefault="00A64BB8" w:rsidP="00A64BB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b/>
          <w:color w:val="FF0000"/>
          <w:u w:val="single"/>
        </w:rPr>
      </w:pPr>
      <w:r w:rsidRPr="003C6AB6">
        <w:rPr>
          <w:b/>
          <w:color w:val="FF0000"/>
          <w:u w:val="single"/>
        </w:rPr>
        <w:t>NHIỆM VỤ 2: HỌC SINH XEM NHỮNG BÀI TẬP GIẢI MẪU</w:t>
      </w:r>
    </w:p>
    <w:p w14:paraId="61FD9DD6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b/>
          <w:sz w:val="21"/>
          <w:szCs w:val="21"/>
          <w:u w:val="single"/>
          <w:lang w:val="es-ES"/>
        </w:rPr>
        <w:t>Câu 1:</w:t>
      </w:r>
      <w:r w:rsidRPr="00C05261">
        <w:rPr>
          <w:sz w:val="21"/>
          <w:szCs w:val="21"/>
          <w:lang w:val="es-ES"/>
        </w:rPr>
        <w:t xml:space="preserve"> Hiện tượng quang dẫn là hiện tượng</w:t>
      </w:r>
    </w:p>
    <w:p w14:paraId="599D054A" w14:textId="77777777" w:rsidR="00E05F2B" w:rsidRPr="00C05261" w:rsidRDefault="00E05F2B" w:rsidP="00E05F2B">
      <w:pPr>
        <w:ind w:firstLine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A. dẫn sóng ánh sáng bằng cáp quang.</w:t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>B. thay đổi màu của một chất khi bị chiếu sáng.</w:t>
      </w:r>
    </w:p>
    <w:p w14:paraId="77E0CCF5" w14:textId="77777777" w:rsidR="00E05F2B" w:rsidRPr="00C05261" w:rsidRDefault="00E05F2B" w:rsidP="00E05F2B">
      <w:pPr>
        <w:ind w:firstLine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C. tăng nhiệt độ của một chất khi bị chiếu sáng.</w:t>
      </w:r>
      <w:r w:rsidRPr="00C05261">
        <w:rPr>
          <w:sz w:val="21"/>
          <w:szCs w:val="21"/>
          <w:lang w:val="es-ES"/>
        </w:rPr>
        <w:tab/>
      </w:r>
      <w:r w:rsidRPr="00C05261">
        <w:rPr>
          <w:color w:val="FF0000"/>
          <w:sz w:val="21"/>
          <w:szCs w:val="21"/>
          <w:lang w:val="es-ES"/>
        </w:rPr>
        <w:t>D. giảm điện trở của một chất khi bị chiếu sáng</w:t>
      </w:r>
      <w:r w:rsidRPr="00C05261">
        <w:rPr>
          <w:sz w:val="21"/>
          <w:szCs w:val="21"/>
          <w:lang w:val="es-ES"/>
        </w:rPr>
        <w:t>.</w:t>
      </w:r>
    </w:p>
    <w:p w14:paraId="0623D47C" w14:textId="77777777" w:rsidR="00E05F2B" w:rsidRPr="00C05261" w:rsidRDefault="00E05F2B" w:rsidP="00E05F2B">
      <w:pPr>
        <w:ind w:firstLine="360"/>
        <w:jc w:val="both"/>
        <w:rPr>
          <w:b/>
          <w:sz w:val="21"/>
          <w:szCs w:val="21"/>
          <w:u w:val="single"/>
          <w:lang w:val="es-ES"/>
        </w:rPr>
      </w:pPr>
    </w:p>
    <w:p w14:paraId="279B47BB" w14:textId="77777777" w:rsidR="00E05F2B" w:rsidRPr="00C05261" w:rsidRDefault="00E05F2B" w:rsidP="00E05F2B">
      <w:pPr>
        <w:ind w:firstLine="360"/>
        <w:jc w:val="both"/>
        <w:rPr>
          <w:sz w:val="21"/>
          <w:szCs w:val="21"/>
          <w:lang w:val="es-ES"/>
        </w:rPr>
      </w:pPr>
      <w:r w:rsidRPr="00C05261">
        <w:rPr>
          <w:b/>
          <w:sz w:val="21"/>
          <w:szCs w:val="21"/>
          <w:u w:val="single"/>
          <w:lang w:val="es-ES"/>
        </w:rPr>
        <w:t>Câu 2:</w:t>
      </w:r>
      <w:r w:rsidRPr="00C05261">
        <w:rPr>
          <w:sz w:val="21"/>
          <w:szCs w:val="21"/>
          <w:lang w:val="es-ES"/>
        </w:rPr>
        <w:t xml:space="preserve"> Hiện tượng quang điện trong là hiện tượng</w:t>
      </w:r>
    </w:p>
    <w:p w14:paraId="0B1B8AA2" w14:textId="77777777" w:rsidR="00E05F2B" w:rsidRPr="00C05261" w:rsidRDefault="00E05F2B" w:rsidP="00E05F2B">
      <w:pPr>
        <w:ind w:firstLine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A. bứt êlectron ra khỏi bề mặt kim loại khi bị chiếu sáng.</w:t>
      </w:r>
    </w:p>
    <w:p w14:paraId="3AA21715" w14:textId="77777777" w:rsidR="00E05F2B" w:rsidRPr="00C05261" w:rsidRDefault="00E05F2B" w:rsidP="00E05F2B">
      <w:pPr>
        <w:pStyle w:val="ListParagraph"/>
        <w:ind w:left="360"/>
        <w:jc w:val="both"/>
        <w:rPr>
          <w:color w:val="FF0000"/>
          <w:sz w:val="21"/>
          <w:szCs w:val="21"/>
          <w:lang w:val="es-ES"/>
        </w:rPr>
      </w:pPr>
      <w:r w:rsidRPr="00C05261">
        <w:rPr>
          <w:color w:val="FF0000"/>
          <w:sz w:val="21"/>
          <w:szCs w:val="21"/>
          <w:lang w:val="es-ES"/>
        </w:rPr>
        <w:t>B. giải phóng êlectron ra khỏi mối liên kết trong chất bán dẫn khi bị chiếu sáng.</w:t>
      </w:r>
    </w:p>
    <w:p w14:paraId="775C5D3D" w14:textId="77777777" w:rsidR="00E05F2B" w:rsidRPr="00C05261" w:rsidRDefault="00E05F2B" w:rsidP="00E05F2B">
      <w:pPr>
        <w:ind w:firstLine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C. giải phóng êlectron ra khỏi kim loại bằng cách đốt nóng.</w:t>
      </w:r>
    </w:p>
    <w:p w14:paraId="2D71DA7B" w14:textId="77777777" w:rsidR="00E05F2B" w:rsidRPr="00C05261" w:rsidRDefault="00E05F2B" w:rsidP="00E05F2B">
      <w:pPr>
        <w:ind w:firstLine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D. giải phóng êlectron ra khỏi một chất bằng cách bắn phá ion.</w:t>
      </w:r>
    </w:p>
    <w:p w14:paraId="03D77B20" w14:textId="77777777" w:rsidR="00E05F2B" w:rsidRPr="00C05261" w:rsidRDefault="00E05F2B" w:rsidP="00E05F2B">
      <w:pPr>
        <w:ind w:left="360"/>
        <w:jc w:val="both"/>
        <w:rPr>
          <w:b/>
          <w:sz w:val="21"/>
          <w:szCs w:val="21"/>
          <w:u w:val="single"/>
          <w:lang w:val="es-ES"/>
        </w:rPr>
      </w:pPr>
    </w:p>
    <w:p w14:paraId="7C9B3750" w14:textId="77777777" w:rsidR="00C05261" w:rsidRPr="00C05261" w:rsidRDefault="00E05F2B" w:rsidP="00C05261">
      <w:pPr>
        <w:ind w:left="360"/>
        <w:jc w:val="both"/>
        <w:rPr>
          <w:lang w:val="es-ES"/>
        </w:rPr>
      </w:pPr>
      <w:r w:rsidRPr="00C05261">
        <w:rPr>
          <w:b/>
          <w:u w:val="single"/>
          <w:lang w:val="es-ES"/>
        </w:rPr>
        <w:t>Câu 3:</w:t>
      </w:r>
      <w:r w:rsidRPr="00C05261">
        <w:rPr>
          <w:lang w:val="es-ES"/>
        </w:rPr>
        <w:t xml:space="preserve"> </w:t>
      </w:r>
      <w:r w:rsidR="00C05261" w:rsidRPr="00C05261">
        <w:rPr>
          <w:lang w:val="es-ES"/>
        </w:rPr>
        <w:t>Quang điện trở hoạt động dựa vào nguyên tắc nào sau đây?</w:t>
      </w:r>
    </w:p>
    <w:p w14:paraId="69A5FD35" w14:textId="77777777" w:rsidR="00C05261" w:rsidRPr="00C05261" w:rsidRDefault="00C05261" w:rsidP="00C05261">
      <w:pPr>
        <w:ind w:left="360"/>
        <w:jc w:val="both"/>
        <w:rPr>
          <w:color w:val="FF0000"/>
          <w:lang w:val="es-ES"/>
        </w:rPr>
      </w:pPr>
      <w:r w:rsidRPr="00C05261">
        <w:rPr>
          <w:lang w:val="es-ES"/>
        </w:rPr>
        <w:t>A. Hiện tượng nhiệt điện.</w:t>
      </w:r>
      <w:r w:rsidRPr="00C05261">
        <w:rPr>
          <w:lang w:val="es-ES"/>
        </w:rPr>
        <w:tab/>
        <w:t xml:space="preserve">   </w:t>
      </w:r>
      <w:r w:rsidRPr="00C05261">
        <w:rPr>
          <w:lang w:val="es-ES"/>
        </w:rPr>
        <w:tab/>
      </w:r>
      <w:r w:rsidRPr="00C05261">
        <w:rPr>
          <w:lang w:val="es-ES"/>
        </w:rPr>
        <w:tab/>
      </w:r>
      <w:r w:rsidRPr="00C05261">
        <w:rPr>
          <w:lang w:val="es-ES"/>
        </w:rPr>
        <w:tab/>
      </w:r>
      <w:r w:rsidRPr="00C05261">
        <w:rPr>
          <w:bCs/>
          <w:color w:val="FF0000"/>
          <w:lang w:val="es-ES"/>
        </w:rPr>
        <w:t xml:space="preserve">B. </w:t>
      </w:r>
      <w:r w:rsidRPr="00C05261">
        <w:rPr>
          <w:color w:val="FF0000"/>
          <w:lang w:val="es-ES"/>
        </w:rPr>
        <w:t>Hiện tượng quang điện trong.</w:t>
      </w:r>
    </w:p>
    <w:p w14:paraId="1FEFD1EB" w14:textId="77777777" w:rsidR="00C05261" w:rsidRPr="00C05261" w:rsidRDefault="00C05261" w:rsidP="00C05261">
      <w:pPr>
        <w:ind w:left="360"/>
        <w:jc w:val="both"/>
        <w:rPr>
          <w:lang w:val="es-ES"/>
        </w:rPr>
      </w:pPr>
      <w:r>
        <w:rPr>
          <w:lang w:val="es-ES"/>
        </w:rPr>
        <w:lastRenderedPageBreak/>
        <w:t>C. Hiện tượng quang điện.</w:t>
      </w:r>
      <w:r>
        <w:rPr>
          <w:lang w:val="es-ES"/>
        </w:rPr>
        <w:tab/>
        <w:t xml:space="preserve">   </w:t>
      </w:r>
      <w:r>
        <w:rPr>
          <w:lang w:val="es-ES"/>
        </w:rPr>
        <w:tab/>
      </w:r>
      <w:r>
        <w:rPr>
          <w:lang w:val="es-ES"/>
        </w:rPr>
        <w:tab/>
      </w:r>
      <w:r w:rsidRPr="00C05261">
        <w:rPr>
          <w:bCs/>
          <w:lang w:val="es-ES"/>
        </w:rPr>
        <w:t>D.</w:t>
      </w:r>
      <w:r w:rsidRPr="00C05261">
        <w:rPr>
          <w:lang w:val="es-ES"/>
        </w:rPr>
        <w:t xml:space="preserve"> Sự phụ thuộc của điện trở vào nhiệt độ.</w:t>
      </w:r>
    </w:p>
    <w:p w14:paraId="4E54DAEB" w14:textId="77777777" w:rsidR="00E05F2B" w:rsidRPr="00C05261" w:rsidRDefault="00E05F2B" w:rsidP="00C05261">
      <w:pPr>
        <w:ind w:left="360"/>
        <w:jc w:val="both"/>
        <w:rPr>
          <w:sz w:val="21"/>
          <w:szCs w:val="21"/>
          <w:lang w:val="es-ES"/>
        </w:rPr>
      </w:pPr>
    </w:p>
    <w:p w14:paraId="285F4C34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b/>
          <w:sz w:val="21"/>
          <w:szCs w:val="21"/>
          <w:u w:val="single"/>
          <w:lang w:val="es-ES"/>
        </w:rPr>
        <w:t xml:space="preserve">Câu </w:t>
      </w:r>
      <w:r w:rsidR="00C05261">
        <w:rPr>
          <w:b/>
          <w:sz w:val="21"/>
          <w:szCs w:val="21"/>
          <w:u w:val="single"/>
          <w:lang w:val="es-ES"/>
        </w:rPr>
        <w:t>4</w:t>
      </w:r>
      <w:r w:rsidRPr="00C05261">
        <w:rPr>
          <w:b/>
          <w:sz w:val="21"/>
          <w:szCs w:val="21"/>
          <w:u w:val="single"/>
          <w:lang w:val="es-ES"/>
        </w:rPr>
        <w:t>:</w:t>
      </w:r>
      <w:r w:rsidRPr="00C05261">
        <w:rPr>
          <w:sz w:val="21"/>
          <w:szCs w:val="21"/>
          <w:lang w:val="es-ES"/>
        </w:rPr>
        <w:t xml:space="preserve"> Nếu ánh sáng kích thích là ánh sáng màu chàm thì ánh sáng huỳnh quang </w:t>
      </w:r>
      <w:r w:rsidRPr="00C05261">
        <w:rPr>
          <w:b/>
          <w:bCs/>
          <w:sz w:val="21"/>
          <w:szCs w:val="21"/>
          <w:lang w:val="es-ES"/>
        </w:rPr>
        <w:t>không thể</w:t>
      </w:r>
      <w:r w:rsidRPr="00C05261">
        <w:rPr>
          <w:sz w:val="21"/>
          <w:szCs w:val="21"/>
          <w:lang w:val="es-ES"/>
        </w:rPr>
        <w:t xml:space="preserve"> là ánh sáng nào dưới đây?</w:t>
      </w:r>
    </w:p>
    <w:p w14:paraId="6AFB30C5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A. Ánh sáng đỏ.</w:t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bCs/>
          <w:sz w:val="21"/>
          <w:szCs w:val="21"/>
          <w:lang w:val="es-ES"/>
        </w:rPr>
        <w:t>B.</w:t>
      </w:r>
      <w:r w:rsidRPr="00C05261">
        <w:rPr>
          <w:sz w:val="21"/>
          <w:szCs w:val="21"/>
          <w:lang w:val="es-ES"/>
        </w:rPr>
        <w:t xml:space="preserve">  Ánh sáng cam.</w:t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</w:p>
    <w:p w14:paraId="418AD327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bCs/>
          <w:sz w:val="21"/>
          <w:szCs w:val="21"/>
          <w:lang w:val="es-ES"/>
        </w:rPr>
        <w:t>C.</w:t>
      </w:r>
      <w:r w:rsidRPr="00C05261">
        <w:rPr>
          <w:sz w:val="21"/>
          <w:szCs w:val="21"/>
          <w:lang w:val="es-ES"/>
        </w:rPr>
        <w:t xml:space="preserve"> Ánh sáng lục.</w:t>
      </w:r>
      <w:r w:rsidRPr="00C05261">
        <w:rPr>
          <w:bCs/>
          <w:sz w:val="21"/>
          <w:szCs w:val="21"/>
          <w:lang w:val="es-ES"/>
        </w:rPr>
        <w:tab/>
      </w:r>
      <w:r w:rsidRPr="00C05261">
        <w:rPr>
          <w:bCs/>
          <w:sz w:val="21"/>
          <w:szCs w:val="21"/>
          <w:lang w:val="es-ES"/>
        </w:rPr>
        <w:tab/>
      </w:r>
      <w:r w:rsidRPr="00C05261">
        <w:rPr>
          <w:bCs/>
          <w:sz w:val="21"/>
          <w:szCs w:val="21"/>
          <w:lang w:val="es-ES"/>
        </w:rPr>
        <w:tab/>
      </w:r>
      <w:r w:rsidRPr="00C05261">
        <w:rPr>
          <w:bCs/>
          <w:sz w:val="21"/>
          <w:szCs w:val="21"/>
          <w:lang w:val="es-ES"/>
        </w:rPr>
        <w:tab/>
      </w:r>
      <w:r w:rsidRPr="00C05261">
        <w:rPr>
          <w:bCs/>
          <w:sz w:val="21"/>
          <w:szCs w:val="21"/>
          <w:lang w:val="es-ES"/>
        </w:rPr>
        <w:tab/>
      </w:r>
      <w:r w:rsidRPr="00C05261">
        <w:rPr>
          <w:bCs/>
          <w:color w:val="FF0000"/>
          <w:sz w:val="21"/>
          <w:szCs w:val="21"/>
          <w:lang w:val="es-ES"/>
        </w:rPr>
        <w:t>D.</w:t>
      </w:r>
      <w:r w:rsidRPr="00C05261">
        <w:rPr>
          <w:color w:val="FF0000"/>
          <w:sz w:val="21"/>
          <w:szCs w:val="21"/>
          <w:lang w:val="es-ES"/>
        </w:rPr>
        <w:t xml:space="preserve"> Ánh sáng tím.</w:t>
      </w:r>
    </w:p>
    <w:p w14:paraId="05D35411" w14:textId="77777777" w:rsidR="00E05F2B" w:rsidRPr="00C05261" w:rsidRDefault="00E05F2B" w:rsidP="00E05F2B">
      <w:pPr>
        <w:ind w:left="360"/>
        <w:jc w:val="both"/>
        <w:rPr>
          <w:b/>
          <w:sz w:val="21"/>
          <w:szCs w:val="21"/>
          <w:u w:val="single"/>
          <w:lang w:val="es-ES"/>
        </w:rPr>
      </w:pPr>
    </w:p>
    <w:p w14:paraId="174CBBF0" w14:textId="77777777" w:rsidR="00E05F2B" w:rsidRPr="00C05261" w:rsidRDefault="00C05261" w:rsidP="00E05F2B">
      <w:pPr>
        <w:ind w:left="360"/>
        <w:jc w:val="both"/>
        <w:rPr>
          <w:sz w:val="21"/>
          <w:szCs w:val="21"/>
          <w:lang w:val="es-ES"/>
        </w:rPr>
      </w:pPr>
      <w:r>
        <w:rPr>
          <w:b/>
          <w:sz w:val="21"/>
          <w:szCs w:val="21"/>
          <w:u w:val="single"/>
          <w:lang w:val="es-ES"/>
        </w:rPr>
        <w:t>Câu 5</w:t>
      </w:r>
      <w:r w:rsidR="00E05F2B" w:rsidRPr="00C05261">
        <w:rPr>
          <w:b/>
          <w:sz w:val="21"/>
          <w:szCs w:val="21"/>
          <w:u w:val="single"/>
          <w:lang w:val="es-ES"/>
        </w:rPr>
        <w:t>:</w:t>
      </w:r>
      <w:r w:rsidR="00E05F2B" w:rsidRPr="00C05261">
        <w:rPr>
          <w:sz w:val="21"/>
          <w:szCs w:val="21"/>
          <w:lang w:val="es-ES"/>
        </w:rPr>
        <w:t xml:space="preserve"> Trong hiện tượng quang – phát quang, sự hấp thụ hoàn toàn một phôtôn sẽ đưa đến</w:t>
      </w:r>
    </w:p>
    <w:p w14:paraId="75D29CA8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A. sự giải phóng một êlectron tự do.</w:t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bCs/>
          <w:sz w:val="21"/>
          <w:szCs w:val="21"/>
          <w:lang w:val="es-ES"/>
        </w:rPr>
        <w:t>B.</w:t>
      </w:r>
      <w:r w:rsidRPr="00C05261">
        <w:rPr>
          <w:sz w:val="21"/>
          <w:szCs w:val="21"/>
          <w:lang w:val="es-ES"/>
        </w:rPr>
        <w:t xml:space="preserve"> sự giải phóng một cặp êlectron và lỗ trống.</w:t>
      </w:r>
    </w:p>
    <w:p w14:paraId="2BD0DB42" w14:textId="77777777" w:rsidR="00E05F2B" w:rsidRPr="00C05261" w:rsidRDefault="00E05F2B" w:rsidP="00E05F2B">
      <w:pPr>
        <w:ind w:left="360"/>
        <w:jc w:val="both"/>
        <w:rPr>
          <w:color w:val="FF0000"/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C. sự giải phóng một êlectron liên kết.</w:t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</w:r>
      <w:r w:rsidRPr="00C05261">
        <w:rPr>
          <w:bCs/>
          <w:color w:val="FF0000"/>
          <w:sz w:val="21"/>
          <w:szCs w:val="21"/>
          <w:lang w:val="es-ES"/>
        </w:rPr>
        <w:t>D.</w:t>
      </w:r>
      <w:r w:rsidRPr="00C05261">
        <w:rPr>
          <w:color w:val="FF0000"/>
          <w:sz w:val="21"/>
          <w:szCs w:val="21"/>
          <w:lang w:val="es-ES"/>
        </w:rPr>
        <w:t xml:space="preserve"> sự phát ra một  phôtôn khác.</w:t>
      </w:r>
    </w:p>
    <w:p w14:paraId="06784121" w14:textId="77777777" w:rsidR="00E05F2B" w:rsidRPr="00C05261" w:rsidRDefault="00E05F2B" w:rsidP="00E05F2B">
      <w:pPr>
        <w:ind w:left="360"/>
        <w:jc w:val="both"/>
        <w:rPr>
          <w:b/>
          <w:sz w:val="21"/>
          <w:szCs w:val="21"/>
          <w:u w:val="single"/>
          <w:lang w:val="es-ES"/>
        </w:rPr>
      </w:pPr>
    </w:p>
    <w:p w14:paraId="4E6753C6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bookmarkStart w:id="1" w:name="_Hlk511100103"/>
      <w:r w:rsidRPr="00C05261">
        <w:rPr>
          <w:b/>
          <w:sz w:val="21"/>
          <w:szCs w:val="21"/>
          <w:u w:val="single"/>
          <w:lang w:val="es-ES"/>
        </w:rPr>
        <w:t xml:space="preserve">Câu </w:t>
      </w:r>
      <w:r w:rsidR="00C05261">
        <w:rPr>
          <w:b/>
          <w:sz w:val="21"/>
          <w:szCs w:val="21"/>
          <w:u w:val="single"/>
          <w:lang w:val="es-ES"/>
        </w:rPr>
        <w:t>6</w:t>
      </w:r>
      <w:r w:rsidRPr="00C05261">
        <w:rPr>
          <w:b/>
          <w:sz w:val="21"/>
          <w:szCs w:val="21"/>
          <w:u w:val="single"/>
          <w:lang w:val="es-ES"/>
        </w:rPr>
        <w:t>:</w:t>
      </w:r>
      <w:r w:rsidRPr="00C05261">
        <w:rPr>
          <w:sz w:val="21"/>
          <w:szCs w:val="21"/>
          <w:lang w:val="es-ES"/>
        </w:rPr>
        <w:t xml:space="preserve"> Hãy chọn câu đúng khi xét sự phát quang của một chất lỏng và một chất khí?</w:t>
      </w:r>
    </w:p>
    <w:p w14:paraId="6D05A307" w14:textId="77777777" w:rsidR="00E05F2B" w:rsidRPr="00C05261" w:rsidRDefault="00E05F2B" w:rsidP="00E05F2B">
      <w:pPr>
        <w:ind w:left="360"/>
        <w:jc w:val="both"/>
        <w:rPr>
          <w:color w:val="FF0000"/>
          <w:sz w:val="21"/>
          <w:szCs w:val="21"/>
          <w:lang w:val="es-ES"/>
        </w:rPr>
      </w:pPr>
      <w:r w:rsidRPr="00C05261">
        <w:rPr>
          <w:color w:val="FF0000"/>
          <w:sz w:val="21"/>
          <w:szCs w:val="21"/>
          <w:lang w:val="es-ES"/>
        </w:rPr>
        <w:t>A. Cả hai trường hợp phát quang đều là huỳnh quang.</w:t>
      </w:r>
    </w:p>
    <w:p w14:paraId="0C4C240E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B. Cả hai trường hợp phát quang đều là lân quang.</w:t>
      </w:r>
    </w:p>
    <w:p w14:paraId="600FDEC3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C. Sự phát quang của chất lỏng là huỳnh quang, của chất khí là lân quang.</w:t>
      </w:r>
    </w:p>
    <w:p w14:paraId="5BE1C916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D. Sự phát quang của chất lỏng là lân quang, của chất khí là huỳnh quang.</w:t>
      </w:r>
    </w:p>
    <w:bookmarkEnd w:id="1"/>
    <w:p w14:paraId="7FEC408F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</w:p>
    <w:p w14:paraId="2575998C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b/>
          <w:sz w:val="21"/>
          <w:szCs w:val="21"/>
          <w:u w:val="single"/>
          <w:lang w:val="es-ES"/>
        </w:rPr>
        <w:t xml:space="preserve">Câu </w:t>
      </w:r>
      <w:r w:rsidR="00C05261">
        <w:rPr>
          <w:b/>
          <w:sz w:val="21"/>
          <w:szCs w:val="21"/>
          <w:u w:val="single"/>
          <w:lang w:val="es-ES"/>
        </w:rPr>
        <w:t>7</w:t>
      </w:r>
      <w:r w:rsidRPr="00C05261">
        <w:rPr>
          <w:b/>
          <w:sz w:val="21"/>
          <w:szCs w:val="21"/>
          <w:u w:val="single"/>
          <w:lang w:val="es-ES"/>
        </w:rPr>
        <w:t>:</w:t>
      </w:r>
      <w:r w:rsidRPr="00C05261">
        <w:rPr>
          <w:sz w:val="21"/>
          <w:szCs w:val="21"/>
          <w:lang w:val="es-ES"/>
        </w:rPr>
        <w:t xml:space="preserve"> Huỳnh quang là sự phát quang</w:t>
      </w:r>
    </w:p>
    <w:p w14:paraId="2B906368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sz w:val="21"/>
          <w:szCs w:val="21"/>
          <w:lang w:val="es-ES"/>
        </w:rPr>
        <w:t>A. có thời gian phát quang dài hơn 10</w:t>
      </w:r>
      <w:r w:rsidRPr="00C05261">
        <w:rPr>
          <w:sz w:val="21"/>
          <w:szCs w:val="21"/>
          <w:vertAlign w:val="superscript"/>
          <w:lang w:val="es-ES"/>
        </w:rPr>
        <w:t>-8</w:t>
      </w:r>
      <w:r w:rsidRPr="00C05261">
        <w:rPr>
          <w:sz w:val="21"/>
          <w:szCs w:val="21"/>
          <w:lang w:val="es-ES"/>
        </w:rPr>
        <w:t xml:space="preserve"> s.</w:t>
      </w:r>
      <w:r w:rsidRPr="00C05261">
        <w:rPr>
          <w:sz w:val="21"/>
          <w:szCs w:val="21"/>
          <w:lang w:val="es-ES"/>
        </w:rPr>
        <w:tab/>
      </w:r>
      <w:r w:rsidRPr="00C05261">
        <w:rPr>
          <w:sz w:val="21"/>
          <w:szCs w:val="21"/>
          <w:lang w:val="es-ES"/>
        </w:rPr>
        <w:tab/>
        <w:t>B. thường xảy ra với chất rắn.</w:t>
      </w:r>
    </w:p>
    <w:p w14:paraId="5D425490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  <w:r w:rsidRPr="00C05261">
        <w:rPr>
          <w:color w:val="FF0000"/>
          <w:sz w:val="21"/>
          <w:szCs w:val="21"/>
          <w:lang w:val="es-ES"/>
        </w:rPr>
        <w:t>C. hầu như tắt ngay sau khi tắt ánh sáng kích thích.</w:t>
      </w:r>
      <w:r w:rsidRPr="00C05261">
        <w:rPr>
          <w:sz w:val="21"/>
          <w:szCs w:val="21"/>
          <w:lang w:val="es-ES"/>
        </w:rPr>
        <w:tab/>
        <w:t>D. chỉ xảy ra với chất lỏng.</w:t>
      </w:r>
    </w:p>
    <w:p w14:paraId="54B2F29A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</w:p>
    <w:p w14:paraId="7011D310" w14:textId="77777777" w:rsidR="00C05261" w:rsidRPr="00C05261" w:rsidRDefault="00C05261" w:rsidP="00C05261">
      <w:pPr>
        <w:ind w:firstLine="360"/>
        <w:jc w:val="both"/>
        <w:rPr>
          <w:sz w:val="21"/>
          <w:szCs w:val="21"/>
          <w:lang w:val="es-ES"/>
        </w:rPr>
      </w:pPr>
      <w:r>
        <w:rPr>
          <w:b/>
          <w:sz w:val="21"/>
          <w:szCs w:val="21"/>
          <w:u w:val="single"/>
          <w:lang w:val="es-ES"/>
        </w:rPr>
        <w:t>Câu 8</w:t>
      </w:r>
      <w:r w:rsidRPr="00C05261">
        <w:rPr>
          <w:b/>
          <w:sz w:val="21"/>
          <w:szCs w:val="21"/>
          <w:u w:val="single"/>
          <w:lang w:val="es-ES"/>
        </w:rPr>
        <w:t>:</w:t>
      </w:r>
      <w:r w:rsidRPr="00C05261">
        <w:rPr>
          <w:sz w:val="21"/>
          <w:szCs w:val="21"/>
          <w:lang w:val="es-ES"/>
        </w:rPr>
        <w:t xml:space="preserve"> Sự phát sáng của vật nào dưới đây là hiện tượng quang – phát quang?</w:t>
      </w:r>
    </w:p>
    <w:p w14:paraId="76DAF3D6" w14:textId="77777777" w:rsidR="00C05261" w:rsidRPr="00C05261" w:rsidRDefault="00C05261" w:rsidP="00C05261">
      <w:pPr>
        <w:ind w:firstLine="360"/>
        <w:jc w:val="both"/>
        <w:rPr>
          <w:bCs/>
          <w:sz w:val="21"/>
          <w:szCs w:val="21"/>
        </w:rPr>
      </w:pPr>
      <w:r>
        <w:rPr>
          <w:sz w:val="21"/>
          <w:szCs w:val="21"/>
        </w:rPr>
        <w:t>A. Tia lửa điện.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05261">
        <w:rPr>
          <w:bCs/>
          <w:sz w:val="21"/>
          <w:szCs w:val="21"/>
        </w:rPr>
        <w:t>B.</w:t>
      </w:r>
      <w:r w:rsidRPr="00C05261">
        <w:rPr>
          <w:sz w:val="21"/>
          <w:szCs w:val="21"/>
        </w:rPr>
        <w:t xml:space="preserve">  Hồ quang.</w:t>
      </w:r>
      <w:r w:rsidRPr="00C05261">
        <w:rPr>
          <w:sz w:val="21"/>
          <w:szCs w:val="21"/>
        </w:rPr>
        <w:tab/>
      </w:r>
      <w:r w:rsidRPr="00C05261">
        <w:rPr>
          <w:bCs/>
          <w:sz w:val="21"/>
          <w:szCs w:val="21"/>
        </w:rPr>
        <w:tab/>
      </w:r>
    </w:p>
    <w:p w14:paraId="48C94FA7" w14:textId="77777777" w:rsidR="00C05261" w:rsidRPr="00C05261" w:rsidRDefault="00C05261" w:rsidP="00C05261">
      <w:pPr>
        <w:ind w:firstLine="360"/>
        <w:jc w:val="both"/>
        <w:rPr>
          <w:sz w:val="21"/>
          <w:szCs w:val="21"/>
        </w:rPr>
      </w:pPr>
      <w:r w:rsidRPr="00C05261">
        <w:rPr>
          <w:bCs/>
          <w:color w:val="FF0000"/>
          <w:sz w:val="21"/>
          <w:szCs w:val="21"/>
        </w:rPr>
        <w:t>C.</w:t>
      </w:r>
      <w:r w:rsidRPr="00C05261">
        <w:rPr>
          <w:color w:val="FF0000"/>
          <w:sz w:val="21"/>
          <w:szCs w:val="21"/>
        </w:rPr>
        <w:t xml:space="preserve"> Bóng đèn ống.</w:t>
      </w:r>
      <w:r w:rsidRPr="00C05261">
        <w:rPr>
          <w:bCs/>
          <w:color w:val="FF0000"/>
          <w:sz w:val="21"/>
          <w:szCs w:val="21"/>
        </w:rPr>
        <w:tab/>
      </w:r>
      <w:r w:rsidRPr="00C05261">
        <w:rPr>
          <w:bCs/>
          <w:sz w:val="21"/>
          <w:szCs w:val="21"/>
        </w:rPr>
        <w:tab/>
      </w:r>
      <w:r w:rsidRPr="00C05261">
        <w:rPr>
          <w:bCs/>
          <w:sz w:val="21"/>
          <w:szCs w:val="21"/>
        </w:rPr>
        <w:tab/>
      </w:r>
      <w:r w:rsidRPr="00C05261">
        <w:rPr>
          <w:bCs/>
          <w:sz w:val="21"/>
          <w:szCs w:val="21"/>
        </w:rPr>
        <w:tab/>
      </w:r>
      <w:r w:rsidRPr="00C05261">
        <w:rPr>
          <w:bCs/>
          <w:sz w:val="21"/>
          <w:szCs w:val="21"/>
        </w:rPr>
        <w:tab/>
        <w:t>D.</w:t>
      </w:r>
      <w:r w:rsidRPr="00C05261">
        <w:rPr>
          <w:sz w:val="21"/>
          <w:szCs w:val="21"/>
        </w:rPr>
        <w:t xml:space="preserve">  Bóng đèn pin.</w:t>
      </w:r>
    </w:p>
    <w:p w14:paraId="6E019DB2" w14:textId="77777777" w:rsidR="00217686" w:rsidRDefault="00C05261" w:rsidP="00E05F2B">
      <w:pPr>
        <w:ind w:left="360"/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ab/>
      </w:r>
      <w:r>
        <w:rPr>
          <w:b/>
          <w:sz w:val="21"/>
          <w:szCs w:val="21"/>
          <w:lang w:val="es-ES"/>
        </w:rPr>
        <w:tab/>
      </w:r>
      <w:r>
        <w:rPr>
          <w:b/>
          <w:sz w:val="21"/>
          <w:szCs w:val="21"/>
          <w:lang w:val="es-ES"/>
        </w:rPr>
        <w:tab/>
      </w:r>
      <w:r>
        <w:rPr>
          <w:b/>
          <w:sz w:val="21"/>
          <w:szCs w:val="21"/>
          <w:lang w:val="es-ES"/>
        </w:rPr>
        <w:tab/>
      </w:r>
      <w:r>
        <w:rPr>
          <w:b/>
          <w:sz w:val="21"/>
          <w:szCs w:val="21"/>
          <w:lang w:val="es-ES"/>
        </w:rPr>
        <w:tab/>
      </w:r>
      <w:r>
        <w:rPr>
          <w:b/>
          <w:sz w:val="21"/>
          <w:szCs w:val="21"/>
          <w:lang w:val="es-ES"/>
        </w:rPr>
        <w:tab/>
      </w:r>
      <w:r>
        <w:rPr>
          <w:b/>
          <w:sz w:val="21"/>
          <w:szCs w:val="21"/>
          <w:lang w:val="es-ES"/>
        </w:rPr>
        <w:tab/>
      </w:r>
    </w:p>
    <w:p w14:paraId="4F0BA24F" w14:textId="77777777" w:rsidR="00E05F2B" w:rsidRPr="00217686" w:rsidRDefault="00217686" w:rsidP="00217686">
      <w:pPr>
        <w:ind w:left="360"/>
        <w:jc w:val="center"/>
        <w:rPr>
          <w:sz w:val="21"/>
          <w:szCs w:val="21"/>
          <w:lang w:val="es-ES"/>
        </w:rPr>
      </w:pPr>
      <w:r w:rsidRPr="00217686">
        <w:rPr>
          <w:sz w:val="21"/>
          <w:szCs w:val="21"/>
          <w:lang w:val="es-ES"/>
        </w:rPr>
        <w:t>…………………….</w:t>
      </w:r>
      <w:r w:rsidR="00C05261" w:rsidRPr="00217686">
        <w:rPr>
          <w:sz w:val="21"/>
          <w:szCs w:val="21"/>
          <w:lang w:val="es-ES"/>
        </w:rPr>
        <w:t>HẾT</w:t>
      </w:r>
      <w:r w:rsidRPr="00217686">
        <w:rPr>
          <w:sz w:val="21"/>
          <w:szCs w:val="21"/>
          <w:lang w:val="es-ES"/>
        </w:rPr>
        <w:t>………………………………….</w:t>
      </w:r>
    </w:p>
    <w:p w14:paraId="0C5E993A" w14:textId="77777777" w:rsidR="00E05F2B" w:rsidRPr="00C05261" w:rsidRDefault="00E05F2B" w:rsidP="00E05F2B">
      <w:pPr>
        <w:ind w:left="360"/>
        <w:jc w:val="both"/>
        <w:rPr>
          <w:sz w:val="21"/>
          <w:szCs w:val="21"/>
          <w:lang w:val="es-ES"/>
        </w:rPr>
      </w:pPr>
    </w:p>
    <w:p w14:paraId="24290875" w14:textId="77777777" w:rsidR="00DE1323" w:rsidRPr="00C05261" w:rsidRDefault="00DE1323" w:rsidP="00E05F2B">
      <w:pPr>
        <w:pStyle w:val="ListParagraph"/>
        <w:ind w:left="360"/>
        <w:jc w:val="both"/>
        <w:rPr>
          <w:sz w:val="21"/>
          <w:szCs w:val="21"/>
          <w:lang w:val="es-ES"/>
        </w:rPr>
      </w:pPr>
    </w:p>
    <w:sectPr w:rsidR="00DE1323" w:rsidRPr="00C05261" w:rsidSect="00A64BB8">
      <w:headerReference w:type="default" r:id="rId7"/>
      <w:footerReference w:type="even" r:id="rId8"/>
      <w:footerReference w:type="default" r:id="rId9"/>
      <w:pgSz w:w="11909" w:h="16834" w:code="9"/>
      <w:pgMar w:top="432" w:right="389" w:bottom="432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09D3D" w14:textId="77777777" w:rsidR="007948F6" w:rsidRDefault="007948F6">
      <w:r>
        <w:separator/>
      </w:r>
    </w:p>
  </w:endnote>
  <w:endnote w:type="continuationSeparator" w:id="0">
    <w:p w14:paraId="51D4E76C" w14:textId="77777777" w:rsidR="007948F6" w:rsidRDefault="0079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4AF0" w14:textId="77777777" w:rsidR="00A64BB8" w:rsidRDefault="00A64BB8" w:rsidP="00A64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0A968E" w14:textId="77777777" w:rsidR="00A64BB8" w:rsidRDefault="00A6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B19EC" w14:textId="77777777" w:rsidR="00A64BB8" w:rsidRDefault="00A64BB8" w:rsidP="00A64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6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BE25C3" w14:textId="77777777" w:rsidR="00A64BB8" w:rsidRDefault="00A6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BA698" w14:textId="77777777" w:rsidR="007948F6" w:rsidRDefault="007948F6">
      <w:r>
        <w:separator/>
      </w:r>
    </w:p>
  </w:footnote>
  <w:footnote w:type="continuationSeparator" w:id="0">
    <w:p w14:paraId="0A0CB998" w14:textId="77777777" w:rsidR="007948F6" w:rsidRDefault="0079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40A5" w14:textId="77777777" w:rsidR="00A64BB8" w:rsidRPr="001C0E15" w:rsidRDefault="00A64BB8" w:rsidP="00A64BB8">
    <w:pPr>
      <w:pStyle w:val="Header"/>
      <w:tabs>
        <w:tab w:val="clear" w:pos="8640"/>
        <w:tab w:val="left" w:pos="8140"/>
      </w:tabs>
      <w:rPr>
        <w:b/>
      </w:rPr>
    </w:pPr>
    <w:r w:rsidRPr="001C0E15">
      <w:rPr>
        <w:b/>
      </w:rPr>
      <w:t>TỔ VẬT LÝ – TRƯỜNG THPT TẠ QUANG BỬU</w:t>
    </w:r>
    <w:r w:rsidRPr="001C0E15">
      <w:rPr>
        <w:b/>
      </w:rPr>
      <w:tab/>
    </w:r>
    <w:r>
      <w:rPr>
        <w:b/>
      </w:rPr>
      <w:t xml:space="preserve">        VẬT LÝ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6D56"/>
    <w:multiLevelType w:val="hybridMultilevel"/>
    <w:tmpl w:val="662AF37E"/>
    <w:lvl w:ilvl="0" w:tplc="34088E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0E24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43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0A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4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62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C4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6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A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462"/>
    <w:multiLevelType w:val="hybridMultilevel"/>
    <w:tmpl w:val="BAA4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20C"/>
    <w:multiLevelType w:val="hybridMultilevel"/>
    <w:tmpl w:val="EF9A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7AD0"/>
    <w:multiLevelType w:val="hybridMultilevel"/>
    <w:tmpl w:val="9CEC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28B6"/>
    <w:multiLevelType w:val="hybridMultilevel"/>
    <w:tmpl w:val="1EF2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037A6"/>
    <w:multiLevelType w:val="hybridMultilevel"/>
    <w:tmpl w:val="48A6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AC3"/>
    <w:multiLevelType w:val="hybridMultilevel"/>
    <w:tmpl w:val="834A1864"/>
    <w:lvl w:ilvl="0" w:tplc="F6A6D3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69F4"/>
    <w:multiLevelType w:val="hybridMultilevel"/>
    <w:tmpl w:val="E90880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E721D7"/>
    <w:multiLevelType w:val="multilevel"/>
    <w:tmpl w:val="CEE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945189"/>
    <w:multiLevelType w:val="hybridMultilevel"/>
    <w:tmpl w:val="70284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B5F31"/>
    <w:multiLevelType w:val="multilevel"/>
    <w:tmpl w:val="5CC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8C7652"/>
    <w:multiLevelType w:val="hybridMultilevel"/>
    <w:tmpl w:val="0FA6A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5578"/>
    <w:multiLevelType w:val="hybridMultilevel"/>
    <w:tmpl w:val="31D07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47"/>
    <w:rsid w:val="00217686"/>
    <w:rsid w:val="00340247"/>
    <w:rsid w:val="005349EF"/>
    <w:rsid w:val="0057464E"/>
    <w:rsid w:val="007948F6"/>
    <w:rsid w:val="009C09C2"/>
    <w:rsid w:val="00A64BB8"/>
    <w:rsid w:val="00AA1C99"/>
    <w:rsid w:val="00C05261"/>
    <w:rsid w:val="00D001DA"/>
    <w:rsid w:val="00D4752A"/>
    <w:rsid w:val="00DE1323"/>
    <w:rsid w:val="00E05F2B"/>
    <w:rsid w:val="00E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C2E92"/>
  <w15:docId w15:val="{74C3A5C3-C2AC-9643-82F3-DD7B61BC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B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49EF"/>
    <w:pPr>
      <w:spacing w:before="2"/>
      <w:ind w:right="43"/>
      <w:jc w:val="center"/>
    </w:pPr>
  </w:style>
  <w:style w:type="paragraph" w:styleId="Title">
    <w:name w:val="Title"/>
    <w:basedOn w:val="Normal"/>
    <w:link w:val="TitleChar"/>
    <w:uiPriority w:val="1"/>
    <w:qFormat/>
    <w:rsid w:val="005349EF"/>
  </w:style>
  <w:style w:type="character" w:customStyle="1" w:styleId="TitleChar">
    <w:name w:val="Title Char"/>
    <w:basedOn w:val="DefaultParagraphFont"/>
    <w:link w:val="Title"/>
    <w:uiPriority w:val="1"/>
    <w:rsid w:val="005349EF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link w:val="ListParagraphChar"/>
    <w:qFormat/>
    <w:rsid w:val="005349EF"/>
  </w:style>
  <w:style w:type="paragraph" w:styleId="Header">
    <w:name w:val="header"/>
    <w:basedOn w:val="Normal"/>
    <w:link w:val="HeaderChar"/>
    <w:rsid w:val="00A64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4B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64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4BB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64BB8"/>
    <w:rPr>
      <w:rFonts w:ascii="Times New Roman" w:eastAsia="Times New Roman" w:hAnsi="Times New Roman" w:cs="Times New Roman"/>
      <w:lang w:val="vi"/>
    </w:rPr>
  </w:style>
  <w:style w:type="character" w:styleId="PageNumber">
    <w:name w:val="page number"/>
    <w:basedOn w:val="DefaultParagraphFont"/>
    <w:rsid w:val="00A64BB8"/>
  </w:style>
  <w:style w:type="paragraph" w:styleId="NoSpacing">
    <w:name w:val="No Spacing"/>
    <w:link w:val="NoSpacingChar"/>
    <w:qFormat/>
    <w:rsid w:val="00A64BB8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A64BB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B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19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19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09C2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9C09C2"/>
  </w:style>
  <w:style w:type="character" w:customStyle="1" w:styleId="mjxassistivemathml">
    <w:name w:val="mjx_assistive_mathml"/>
    <w:basedOn w:val="DefaultParagraphFont"/>
    <w:rsid w:val="009C09C2"/>
  </w:style>
  <w:style w:type="character" w:customStyle="1" w:styleId="mord">
    <w:name w:val="mord"/>
    <w:basedOn w:val="DefaultParagraphFont"/>
    <w:rsid w:val="009C09C2"/>
  </w:style>
  <w:style w:type="character" w:customStyle="1" w:styleId="vlist-s">
    <w:name w:val="vlist-s"/>
    <w:basedOn w:val="DefaultParagraphFont"/>
    <w:rsid w:val="009C09C2"/>
  </w:style>
  <w:style w:type="character" w:customStyle="1" w:styleId="mrel">
    <w:name w:val="mrel"/>
    <w:basedOn w:val="DefaultParagraphFont"/>
    <w:rsid w:val="009C09C2"/>
  </w:style>
  <w:style w:type="character" w:styleId="PlaceholderText">
    <w:name w:val="Placeholder Text"/>
    <w:basedOn w:val="DefaultParagraphFont"/>
    <w:uiPriority w:val="99"/>
    <w:semiHidden/>
    <w:rsid w:val="00E05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2022-03-25T18:54:00Z</dcterms:created>
  <dcterms:modified xsi:type="dcterms:W3CDTF">2022-03-25T18:54:00Z</dcterms:modified>
</cp:coreProperties>
</file>